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014E5" w:rsidRPr="006F2824" w:rsidTr="005465DF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014E5" w:rsidRPr="006F2824" w:rsidTr="00F0660B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014E5" w:rsidRPr="00575E9B" w:rsidRDefault="008014E5" w:rsidP="005465DF">
                  <w:pPr>
                    <w:pStyle w:val="a4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014E5" w:rsidRPr="00575E9B" w:rsidRDefault="008014E5" w:rsidP="005465DF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8014E5" w:rsidRPr="00575E9B" w:rsidRDefault="008014E5" w:rsidP="005465DF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8" w:history="1">
                    <w:r w:rsidRPr="00575E9B">
                      <w:rPr>
                        <w:rStyle w:val="a8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info@asergroup.ru</w:t>
                    </w:r>
                  </w:hyperlink>
                </w:p>
                <w:p w:rsidR="008014E5" w:rsidRPr="00575E9B" w:rsidRDefault="008014E5" w:rsidP="005465DF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575E9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575E9B">
                      <w:rPr>
                        <w:rStyle w:val="a8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014E5" w:rsidRPr="00575E9B" w:rsidRDefault="008014E5" w:rsidP="005465DF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014E5" w:rsidRPr="00575E9B" w:rsidRDefault="008014E5" w:rsidP="005465DF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014E5" w:rsidRPr="00575E9B" w:rsidTr="005465DF">
        <w:trPr>
          <w:trHeight w:val="33"/>
        </w:trPr>
        <w:tc>
          <w:tcPr>
            <w:tcW w:w="10457" w:type="dxa"/>
            <w:gridSpan w:val="2"/>
            <w:vAlign w:val="center"/>
          </w:tcPr>
          <w:p w:rsidR="008014E5" w:rsidRPr="00575E9B" w:rsidRDefault="00D85B55" w:rsidP="005465DF">
            <w:pPr>
              <w:pStyle w:val="a6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D85B55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014E5" w:rsidRPr="00575E9B" w:rsidRDefault="008014E5" w:rsidP="008014E5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8014E5" w:rsidRPr="00575E9B" w:rsidRDefault="008014E5" w:rsidP="008014E5">
      <w:pPr>
        <w:spacing w:before="60" w:after="6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A61EF" w:rsidRPr="00575E9B" w:rsidRDefault="008014E5" w:rsidP="008014E5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575E9B">
        <w:rPr>
          <w:rFonts w:ascii="Times New Roman" w:hAnsi="Times New Roman"/>
          <w:sz w:val="28"/>
          <w:szCs w:val="28"/>
        </w:rPr>
        <w:t xml:space="preserve">Программа </w:t>
      </w:r>
      <w:r w:rsidRPr="00575E9B">
        <w:rPr>
          <w:rFonts w:ascii="Times New Roman" w:hAnsi="Times New Roman"/>
          <w:sz w:val="28"/>
          <w:szCs w:val="28"/>
          <w:lang w:val="en-US"/>
        </w:rPr>
        <w:t>XXII</w:t>
      </w:r>
      <w:r w:rsidR="00DE0C79">
        <w:rPr>
          <w:rFonts w:ascii="Times New Roman" w:hAnsi="Times New Roman"/>
          <w:sz w:val="28"/>
          <w:szCs w:val="28"/>
          <w:lang w:val="en-US"/>
        </w:rPr>
        <w:t>I</w:t>
      </w:r>
      <w:r w:rsidRPr="00575E9B">
        <w:rPr>
          <w:rFonts w:ascii="Times New Roman" w:hAnsi="Times New Roman"/>
          <w:sz w:val="28"/>
          <w:szCs w:val="28"/>
        </w:rPr>
        <w:t xml:space="preserve"> Всероссийского конгресса</w:t>
      </w:r>
    </w:p>
    <w:p w:rsidR="008014E5" w:rsidRPr="00575E9B" w:rsidRDefault="008014E5" w:rsidP="008014E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E9B">
        <w:rPr>
          <w:rFonts w:ascii="Times New Roman" w:hAnsi="Times New Roman"/>
          <w:b/>
          <w:sz w:val="28"/>
          <w:szCs w:val="28"/>
        </w:rPr>
        <w:t>«Регулирование земельно-им</w:t>
      </w:r>
      <w:r w:rsidR="00DE0C79">
        <w:rPr>
          <w:rFonts w:ascii="Times New Roman" w:hAnsi="Times New Roman"/>
          <w:b/>
          <w:sz w:val="28"/>
          <w:szCs w:val="28"/>
        </w:rPr>
        <w:t>ущественных отношений 2020</w:t>
      </w:r>
      <w:r w:rsidR="00DB3CFC" w:rsidRPr="00575E9B">
        <w:rPr>
          <w:rFonts w:ascii="Times New Roman" w:hAnsi="Times New Roman"/>
          <w:b/>
          <w:sz w:val="28"/>
          <w:szCs w:val="28"/>
        </w:rPr>
        <w:t xml:space="preserve"> </w:t>
      </w:r>
      <w:r w:rsidR="00DE0C79">
        <w:rPr>
          <w:rFonts w:ascii="Times New Roman" w:hAnsi="Times New Roman"/>
          <w:b/>
          <w:sz w:val="28"/>
          <w:szCs w:val="28"/>
        </w:rPr>
        <w:t>Весна</w:t>
      </w:r>
      <w:r w:rsidRPr="00575E9B">
        <w:rPr>
          <w:rFonts w:ascii="Times New Roman" w:hAnsi="Times New Roman"/>
          <w:b/>
          <w:sz w:val="28"/>
          <w:szCs w:val="28"/>
        </w:rPr>
        <w:t>»</w:t>
      </w:r>
    </w:p>
    <w:p w:rsidR="008014E5" w:rsidRPr="00575E9B" w:rsidRDefault="00112DE4" w:rsidP="008014E5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575E9B">
        <w:rPr>
          <w:rFonts w:ascii="Times New Roman" w:hAnsi="Times New Roman"/>
          <w:sz w:val="24"/>
          <w:szCs w:val="24"/>
        </w:rPr>
        <w:t xml:space="preserve">Отель </w:t>
      </w:r>
      <w:r w:rsidR="008014E5" w:rsidRPr="00575E9B">
        <w:rPr>
          <w:rFonts w:ascii="Times New Roman" w:hAnsi="Times New Roman"/>
          <w:sz w:val="24"/>
          <w:szCs w:val="24"/>
        </w:rPr>
        <w:t>«</w:t>
      </w:r>
      <w:r w:rsidRPr="00575E9B">
        <w:rPr>
          <w:rFonts w:ascii="Times New Roman" w:hAnsi="Times New Roman"/>
          <w:sz w:val="24"/>
          <w:szCs w:val="24"/>
        </w:rPr>
        <w:t>Балчуг</w:t>
      </w:r>
      <w:r w:rsidR="00271752" w:rsidRPr="00575E9B">
        <w:rPr>
          <w:rFonts w:ascii="Times New Roman" w:hAnsi="Times New Roman"/>
          <w:sz w:val="24"/>
          <w:szCs w:val="24"/>
        </w:rPr>
        <w:t xml:space="preserve"> Кемпински</w:t>
      </w:r>
      <w:r w:rsidR="008014E5" w:rsidRPr="00575E9B">
        <w:rPr>
          <w:rFonts w:ascii="Times New Roman" w:hAnsi="Times New Roman"/>
          <w:sz w:val="24"/>
          <w:szCs w:val="24"/>
        </w:rPr>
        <w:t>», г.Москва</w:t>
      </w:r>
    </w:p>
    <w:p w:rsidR="008014E5" w:rsidRPr="00575E9B" w:rsidRDefault="00DE0C79" w:rsidP="008014E5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25-26 мая</w:t>
      </w:r>
      <w:r w:rsidR="0001558C">
        <w:rPr>
          <w:rFonts w:ascii="Times New Roman" w:hAnsi="Times New Roman"/>
          <w:sz w:val="24"/>
          <w:szCs w:val="24"/>
        </w:rPr>
        <w:t>, 2020</w:t>
      </w:r>
      <w:r w:rsidR="008014E5" w:rsidRPr="00575E9B">
        <w:rPr>
          <w:rFonts w:ascii="Times New Roman" w:hAnsi="Times New Roman"/>
          <w:sz w:val="24"/>
          <w:szCs w:val="24"/>
        </w:rPr>
        <w:t>г.</w:t>
      </w:r>
    </w:p>
    <w:p w:rsidR="006250AD" w:rsidRPr="00575E9B" w:rsidRDefault="006250AD" w:rsidP="0073605A">
      <w:pPr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575E9B">
        <w:rPr>
          <w:rFonts w:ascii="Times New Roman" w:hAnsi="Times New Roman"/>
          <w:sz w:val="24"/>
          <w:szCs w:val="24"/>
        </w:rPr>
        <w:t>День 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6250AD" w:rsidRPr="00575E9B" w:rsidTr="006250AD">
        <w:trPr>
          <w:trHeight w:val="3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6250AD" w:rsidRPr="00575E9B" w:rsidRDefault="0019444C" w:rsidP="005465DF">
            <w:pPr>
              <w:tabs>
                <w:tab w:val="left" w:pos="450"/>
                <w:tab w:val="center" w:pos="60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/>
          </w:tcPr>
          <w:p w:rsidR="006250AD" w:rsidRPr="00575E9B" w:rsidRDefault="006250AD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6250AD" w:rsidRPr="00575E9B" w:rsidTr="006250AD">
        <w:tc>
          <w:tcPr>
            <w:tcW w:w="1560" w:type="dxa"/>
            <w:shd w:val="clear" w:color="auto" w:fill="D9D9D9"/>
          </w:tcPr>
          <w:p w:rsidR="006250AD" w:rsidRPr="00575E9B" w:rsidRDefault="009A7FEB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="00A6073E" w:rsidRPr="00575E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646" w:type="dxa"/>
          </w:tcPr>
          <w:p w:rsidR="006250AD" w:rsidRPr="00575E9B" w:rsidRDefault="006250AD" w:rsidP="006250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Реформа положений гражданского законодательства о недвижимом имуществе.</w:t>
            </w:r>
          </w:p>
          <w:p w:rsidR="00E62BB6" w:rsidRPr="00575E9B" w:rsidRDefault="00A54DE4" w:rsidP="00E62BB6">
            <w:pPr>
              <w:pStyle w:val="aa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B7119D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ланируемые изменения в статью</w:t>
            </w:r>
            <w:r w:rsidR="00E62BB6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130 ГК РФ</w:t>
            </w:r>
            <w:r w:rsidR="00B7119D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6250AD" w:rsidRPr="00575E9B" w:rsidRDefault="006250AD" w:rsidP="006250AD">
            <w:pPr>
              <w:pStyle w:val="aa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Разграничение движимых и недвижимы</w:t>
            </w:r>
            <w:r w:rsidR="00A6073E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 вещей.</w:t>
            </w:r>
          </w:p>
          <w:p w:rsidR="006250AD" w:rsidRPr="00575E9B" w:rsidRDefault="006250AD" w:rsidP="006250AD">
            <w:pPr>
              <w:pStyle w:val="aa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Вопросы образования объектов недвижимости, не </w:t>
            </w:r>
            <w:r w:rsidR="00A6073E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являющихся земельными участками.</w:t>
            </w:r>
          </w:p>
          <w:p w:rsidR="006250AD" w:rsidRPr="00575E9B" w:rsidRDefault="006250AD" w:rsidP="006250AD">
            <w:pPr>
              <w:pStyle w:val="aa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Соотношение объектов недвижимости и объектов капитального строительства; бытовая недвижимость гр</w:t>
            </w:r>
            <w:r w:rsidR="00F0660B" w:rsidRPr="00575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аждан; вспомогательные объекты.</w:t>
            </w:r>
          </w:p>
          <w:p w:rsidR="006250AD" w:rsidRPr="00575E9B" w:rsidRDefault="006250AD" w:rsidP="00A54DE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i/>
                <w:sz w:val="24"/>
                <w:szCs w:val="24"/>
              </w:rPr>
              <w:t>Бутовецкий А.И.</w:t>
            </w:r>
            <w:r w:rsidRPr="00575E9B">
              <w:rPr>
                <w:rFonts w:ascii="Times New Roman" w:hAnsi="Times New Roman"/>
                <w:i/>
                <w:sz w:val="24"/>
                <w:szCs w:val="24"/>
              </w:rPr>
              <w:t> – директор Департамента недвижимости Мин</w:t>
            </w:r>
            <w:r w:rsidR="00F0660B" w:rsidRPr="00575E9B">
              <w:rPr>
                <w:rFonts w:ascii="Times New Roman" w:hAnsi="Times New Roman"/>
                <w:i/>
                <w:sz w:val="24"/>
                <w:szCs w:val="24"/>
              </w:rPr>
              <w:t xml:space="preserve">экономразвития </w:t>
            </w:r>
            <w:r w:rsidRPr="00575E9B">
              <w:rPr>
                <w:rFonts w:ascii="Times New Roman" w:hAnsi="Times New Roman"/>
                <w:i/>
                <w:sz w:val="24"/>
                <w:szCs w:val="24"/>
              </w:rPr>
              <w:t>Росси</w:t>
            </w:r>
            <w:r w:rsidR="00A54DE4" w:rsidRPr="00575E9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10840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Pr="00575E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50AD" w:rsidRPr="00575E9B" w:rsidTr="006250AD">
        <w:trPr>
          <w:trHeight w:val="274"/>
        </w:trPr>
        <w:tc>
          <w:tcPr>
            <w:tcW w:w="1560" w:type="dxa"/>
            <w:shd w:val="clear" w:color="auto" w:fill="D9D9D9"/>
          </w:tcPr>
          <w:p w:rsidR="006250AD" w:rsidRPr="00575E9B" w:rsidRDefault="009A7FEB" w:rsidP="009A7F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19444C" w:rsidRPr="00575E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50AD" w:rsidRPr="00575E9B" w:rsidRDefault="006250AD" w:rsidP="005465DF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9A7FEB" w:rsidRPr="00575E9B" w:rsidTr="00C47A6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9A7FEB" w:rsidRPr="00575E9B" w:rsidRDefault="009A7FEB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</w:t>
            </w:r>
            <w:r w:rsidRPr="00575E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:rsidR="009A7FEB" w:rsidRPr="00575E9B" w:rsidRDefault="009A7FEB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250AD" w:rsidRPr="00575E9B" w:rsidTr="006250AD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6250AD" w:rsidRPr="00575E9B" w:rsidRDefault="009A7FEB" w:rsidP="001944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5E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6250AD" w:rsidRPr="00575E9B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8646" w:type="dxa"/>
            <w:shd w:val="clear" w:color="auto" w:fill="auto"/>
          </w:tcPr>
          <w:p w:rsidR="0073605A" w:rsidRPr="00DF1E01" w:rsidRDefault="00E003FA" w:rsidP="00435809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Практикум «</w:t>
            </w:r>
            <w:r w:rsidR="007614CC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="008310B2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614CC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редоставление</w:t>
            </w:r>
            <w:r w:rsidR="008310B2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перераспределение</w:t>
            </w:r>
            <w:r w:rsidR="00435809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809" w:rsidRPr="00DF1E01" w:rsidRDefault="00435809" w:rsidP="00435809">
            <w:pPr>
              <w:shd w:val="clear" w:color="auto" w:fill="FFFFFF"/>
              <w:spacing w:after="6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земельных участков (ЗУ)</w:t>
            </w:r>
            <w:r w:rsidR="00E003FA" w:rsidRPr="00DF1E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2020г.»</w:t>
            </w:r>
          </w:p>
          <w:p w:rsidR="005C3475" w:rsidRPr="00DF1E01" w:rsidRDefault="005C3475" w:rsidP="0043580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ЗУ из земель или ЗУ, находящихся в государственной или муниципальной собственности.</w:t>
            </w:r>
          </w:p>
          <w:p w:rsidR="00435809" w:rsidRPr="00DF1E01" w:rsidRDefault="00435809" w:rsidP="0043580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Процедурные 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:rsidR="00435809" w:rsidRPr="00DF1E01" w:rsidRDefault="00435809" w:rsidP="0043580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согласование, основания для отказа в предоставлении ЗУ.</w:t>
            </w:r>
          </w:p>
          <w:p w:rsidR="00435809" w:rsidRPr="00DF1E01" w:rsidRDefault="00435809" w:rsidP="0043580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 из состава земель промышленности, энергетики, транспорта, связи, земель для обеспечения космической деятельности, земель обороны, безопасности и земель иного специального назначения в аренду, безвозмездное пользование.</w:t>
            </w:r>
          </w:p>
          <w:p w:rsidR="004B0E9F" w:rsidRPr="00DF1E01" w:rsidRDefault="004B0E9F" w:rsidP="0043580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территории под комплексное развитие: актуальные вопросы.</w:t>
            </w:r>
          </w:p>
          <w:p w:rsidR="008310B2" w:rsidRPr="00DF1E01" w:rsidRDefault="007614CC" w:rsidP="008310B2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при офо</w:t>
            </w:r>
            <w:r w:rsidR="008305C2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рмлении ЗУ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завершении ОКС.</w:t>
            </w:r>
          </w:p>
          <w:p w:rsidR="008310B2" w:rsidRPr="00DF1E01" w:rsidRDefault="00762488" w:rsidP="008310B2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перераспределения</w:t>
            </w:r>
            <w:r w:rsidR="0073605A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 января 2020 года: перераспределение </w:t>
            </w:r>
            <w:r w:rsidR="008310B2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увеличения площади ЗУ; 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8310B2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ерераспределение 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  <w:r w:rsidR="008310B2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разрешенным использованием; п</w:t>
            </w:r>
            <w:r w:rsidR="008310B2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орядок действий при перераспределении, сроки.</w:t>
            </w:r>
          </w:p>
          <w:p w:rsidR="008310B2" w:rsidRPr="00DF1E01" w:rsidRDefault="008310B2" w:rsidP="00CF333F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и основания перераспределения земель и (или) ЗУ, находящихся в государственной или муниципал</w:t>
            </w:r>
            <w:r w:rsidR="00CF333F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ьной собственности, между собой, а также ЗУ 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в государственной </w:t>
            </w:r>
            <w:r w:rsidR="00CF333F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муниципальной собственности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F333F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находящихся в частной собственности.</w:t>
            </w:r>
          </w:p>
          <w:p w:rsidR="008310B2" w:rsidRPr="00DF1E01" w:rsidRDefault="008310B2" w:rsidP="008310B2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 ЗУ</w:t>
            </w:r>
            <w:r w:rsidR="00CF333F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особенности установления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2020г.</w:t>
            </w:r>
          </w:p>
          <w:p w:rsidR="008310B2" w:rsidRPr="00DF1E01" w:rsidRDefault="008310B2" w:rsidP="008310B2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ПЗЗ с Классификатором ВРИ ЗУ.</w:t>
            </w:r>
          </w:p>
          <w:p w:rsidR="008310B2" w:rsidRPr="00DF1E01" w:rsidRDefault="008310B2" w:rsidP="008310B2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Случаи, при которых </w:t>
            </w:r>
            <w:r w:rsidR="0073605A"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ЗУ</w:t>
            </w: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допускается без учета ВРИ и категории земель.</w:t>
            </w:r>
          </w:p>
          <w:p w:rsidR="008310B2" w:rsidRPr="00DF1E01" w:rsidRDefault="008310B2" w:rsidP="008310B2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особенности установления ВРИ ЗУ, предназначенных для размещения линейных объектов.</w:t>
            </w:r>
          </w:p>
          <w:p w:rsidR="00CF333F" w:rsidRPr="00DF1E01" w:rsidRDefault="0073605A" w:rsidP="0073605A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Актуальная судебная практика 2019-2020гг., связанная с управлением земельными ресурсами, в том числе в части предоставления ЗУ, находящихся в государственной и муниципальной собственности с учетом нового законодательства (№ 341-ФЗ, № 342-ФЗ).</w:t>
            </w:r>
          </w:p>
          <w:p w:rsidR="006250AD" w:rsidRPr="00DF1E01" w:rsidRDefault="00A6073E" w:rsidP="008310B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hAnsi="Times New Roman"/>
                <w:b/>
                <w:i/>
                <w:sz w:val="24"/>
                <w:szCs w:val="24"/>
              </w:rPr>
              <w:t>Корякин В.И.</w:t>
            </w:r>
            <w:r w:rsidRPr="00DF1E01">
              <w:rPr>
                <w:rFonts w:ascii="Times New Roman" w:hAnsi="Times New Roman"/>
                <w:i/>
                <w:sz w:val="24"/>
                <w:szCs w:val="24"/>
              </w:rPr>
              <w:t> – начальник отдела развития земельных отношений Департамента недвижимости Минэкономразвития Росси</w:t>
            </w:r>
            <w:r w:rsidR="00F0660B" w:rsidRPr="00DF1E0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10840" w:rsidRPr="00DF1E01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Pr="00DF1E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50AD" w:rsidRPr="00575E9B" w:rsidTr="006250AD">
        <w:trPr>
          <w:trHeight w:val="274"/>
        </w:trPr>
        <w:tc>
          <w:tcPr>
            <w:tcW w:w="1560" w:type="dxa"/>
            <w:shd w:val="clear" w:color="auto" w:fill="D9D9D9"/>
          </w:tcPr>
          <w:p w:rsidR="006250AD" w:rsidRPr="00575E9B" w:rsidRDefault="008D3A63" w:rsidP="009A7F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11.45 </w:t>
            </w:r>
            <w:r w:rsidR="0019444C" w:rsidRPr="00575E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A7F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50AD" w:rsidRPr="00575E9B" w:rsidRDefault="006250AD" w:rsidP="005465DF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19444C" w:rsidRPr="00575E9B" w:rsidTr="008A7D05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9444C" w:rsidRPr="00575E9B" w:rsidRDefault="009A7FEB" w:rsidP="009A7F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A6073E" w:rsidRPr="00575E9B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646" w:type="dxa"/>
            <w:shd w:val="clear" w:color="auto" w:fill="D9D9D9"/>
          </w:tcPr>
          <w:p w:rsidR="0019444C" w:rsidRPr="00575E9B" w:rsidRDefault="009A7FEB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6250AD" w:rsidRPr="00575E9B" w:rsidTr="006250AD">
        <w:trPr>
          <w:trHeight w:val="274"/>
        </w:trPr>
        <w:tc>
          <w:tcPr>
            <w:tcW w:w="1560" w:type="dxa"/>
            <w:shd w:val="clear" w:color="auto" w:fill="D9D9D9"/>
          </w:tcPr>
          <w:p w:rsidR="006250AD" w:rsidRPr="00575E9B" w:rsidRDefault="009A7FEB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19444C" w:rsidRPr="00575E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6073E" w:rsidRPr="00575E9B" w:rsidRDefault="00A6073E" w:rsidP="00A6073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Принудительное отчу</w:t>
            </w:r>
            <w:r w:rsidR="000B0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ждение земельных участков в 2020</w:t>
            </w:r>
            <w:r w:rsidRPr="00575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A6073E" w:rsidRPr="00575E9B" w:rsidRDefault="00A6073E" w:rsidP="00A6073E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основания для изъятия и порядок изъятия</w:t>
            </w:r>
            <w:r w:rsidR="008D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58F4" w:rsidRPr="00575E9B" w:rsidRDefault="001F58F4" w:rsidP="00A6073E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Дополнение статьи 285 ГК </w:t>
            </w:r>
            <w:r w:rsidR="008D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об изъятии ЗУ</w:t>
            </w: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собственника.</w:t>
            </w:r>
            <w:r w:rsidR="00784ABC"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ст.56.6 З</w:t>
            </w:r>
            <w:r w:rsidR="00F0660B"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784ABC"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</w:t>
            </w:r>
          </w:p>
          <w:p w:rsidR="00A6073E" w:rsidRPr="00575E9B" w:rsidRDefault="00A6073E" w:rsidP="00A6073E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Изъятие для государственных и муниципальных нужд.</w:t>
            </w:r>
          </w:p>
          <w:p w:rsidR="00A6073E" w:rsidRPr="00575E9B" w:rsidRDefault="00F0660B" w:rsidP="00A6073E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="00A6073E" w:rsidRPr="0057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компенсаций.</w:t>
            </w:r>
          </w:p>
          <w:p w:rsidR="006250AD" w:rsidRPr="00575E9B" w:rsidRDefault="00A6073E" w:rsidP="00A54DE4">
            <w:pPr>
              <w:shd w:val="clear" w:color="auto" w:fill="FFFFFF"/>
              <w:spacing w:before="60" w:after="60" w:line="240" w:lineRule="auto"/>
              <w:jc w:val="both"/>
              <w:rPr>
                <w:i/>
              </w:rPr>
            </w:pPr>
            <w:r w:rsidRPr="00575E9B">
              <w:rPr>
                <w:rFonts w:ascii="Times New Roman" w:hAnsi="Times New Roman"/>
                <w:b/>
                <w:i/>
                <w:sz w:val="24"/>
                <w:szCs w:val="24"/>
              </w:rPr>
              <w:t>Сизинцев П.В.</w:t>
            </w:r>
            <w:r w:rsidRPr="00575E9B">
              <w:rPr>
                <w:rFonts w:ascii="Times New Roman" w:hAnsi="Times New Roman"/>
                <w:i/>
                <w:sz w:val="24"/>
                <w:szCs w:val="24"/>
              </w:rPr>
              <w:t> – заместитель начальника отдела развития земельных отношений Департамента недвижимости Мин</w:t>
            </w:r>
            <w:r w:rsidR="00F0660B" w:rsidRPr="00575E9B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575E9B">
              <w:rPr>
                <w:rFonts w:ascii="Times New Roman" w:hAnsi="Times New Roman"/>
                <w:i/>
                <w:sz w:val="24"/>
                <w:szCs w:val="24"/>
              </w:rPr>
              <w:t>кономразвития Росси</w:t>
            </w:r>
            <w:r w:rsidR="00F0660B" w:rsidRPr="00575E9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B0183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="00A54DE4" w:rsidRPr="00575E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50AD" w:rsidRPr="00575E9B" w:rsidTr="006250AD">
        <w:trPr>
          <w:trHeight w:val="274"/>
        </w:trPr>
        <w:tc>
          <w:tcPr>
            <w:tcW w:w="1560" w:type="dxa"/>
            <w:shd w:val="clear" w:color="auto" w:fill="D9D9D9"/>
          </w:tcPr>
          <w:p w:rsidR="006250AD" w:rsidRPr="00575E9B" w:rsidRDefault="009A7FEB" w:rsidP="009A7F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19444C" w:rsidRPr="00575E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250AD" w:rsidRPr="00575E9B" w:rsidRDefault="006250AD" w:rsidP="005465DF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9A7FEB" w:rsidRPr="00575E9B" w:rsidTr="00C47A6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9A7FEB" w:rsidRPr="00575E9B" w:rsidRDefault="009A7FEB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3.30 </w:t>
            </w:r>
            <w:r w:rsidRPr="00575E9B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646" w:type="dxa"/>
            <w:shd w:val="clear" w:color="auto" w:fill="D9D9D9"/>
          </w:tcPr>
          <w:p w:rsidR="009A7FEB" w:rsidRPr="00575E9B" w:rsidRDefault="009A7FEB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136E3" w:rsidRPr="00575E9B" w:rsidTr="00F00C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6E3" w:rsidRPr="00575E9B" w:rsidRDefault="009A7FEB" w:rsidP="00F00CF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4.10 – 15.25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A" w:rsidRPr="00DF1E01" w:rsidRDefault="004C2C9A" w:rsidP="000A2FB7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DF1E01">
              <w:rPr>
                <w:b/>
                <w:bCs/>
              </w:rPr>
              <w:t xml:space="preserve">Все о </w:t>
            </w:r>
            <w:r w:rsidR="008D3A63" w:rsidRPr="00DF1E01">
              <w:rPr>
                <w:b/>
                <w:bCs/>
              </w:rPr>
              <w:t>границах земельных участков</w:t>
            </w:r>
            <w:r w:rsidRPr="00DF1E01">
              <w:rPr>
                <w:b/>
                <w:bCs/>
              </w:rPr>
              <w:t xml:space="preserve"> в 2020г:</w:t>
            </w:r>
          </w:p>
          <w:p w:rsidR="000A2FB7" w:rsidRPr="00DF1E01" w:rsidRDefault="004C2C9A" w:rsidP="004C2C9A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DF1E01">
              <w:rPr>
                <w:b/>
                <w:bCs/>
              </w:rPr>
              <w:t>о</w:t>
            </w:r>
            <w:r w:rsidR="00C567FD" w:rsidRPr="00DF1E01">
              <w:rPr>
                <w:b/>
                <w:bCs/>
              </w:rPr>
              <w:t>собенности</w:t>
            </w:r>
            <w:r w:rsidRPr="00DF1E01">
              <w:rPr>
                <w:b/>
                <w:bCs/>
              </w:rPr>
              <w:t xml:space="preserve"> установления,</w:t>
            </w:r>
            <w:r w:rsidR="00C567FD" w:rsidRPr="00DF1E01">
              <w:rPr>
                <w:b/>
                <w:bCs/>
              </w:rPr>
              <w:t xml:space="preserve"> уточнения границ</w:t>
            </w:r>
            <w:r w:rsidR="000A2FB7" w:rsidRPr="00DF1E01">
              <w:rPr>
                <w:b/>
                <w:bCs/>
              </w:rPr>
              <w:t xml:space="preserve"> и исправления ошибок в ЕГРН</w:t>
            </w:r>
            <w:r w:rsidRPr="00DF1E01">
              <w:rPr>
                <w:b/>
                <w:bCs/>
              </w:rPr>
              <w:t xml:space="preserve">; </w:t>
            </w:r>
            <w:r w:rsidR="000A2FB7" w:rsidRPr="00DF1E01">
              <w:rPr>
                <w:b/>
              </w:rPr>
              <w:t>практика разрешения земельных споров.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уточнения границ и исправления ошибок в ЕГРН (пределы уточнения, допустимые прирезки, необходимые документы, в том числе в свете принятия Федерального закона от 17 июня 2019 г. № 150-ФЗ).</w:t>
            </w:r>
            <w:r w:rsidR="00337B28"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сведений в ЕГРН о местоположении границ населенного пункта.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ЗУ: нормативное регулирование.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лесного участка путем раздела с сохранением исходного участка.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части ЗУ </w:t>
            </w: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зоне публичного сервитута.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и ГРП на ЕНК.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снятия с кадастрового учета ЗУ, лесных участков, объектов капитального строительства и их частей.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01">
              <w:rPr>
                <w:rFonts w:ascii="Times New Roman" w:hAnsi="Times New Roman"/>
                <w:sz w:val="24"/>
                <w:szCs w:val="24"/>
              </w:rPr>
              <w:t>Ошибки судебной практики при рассмотрении споров с ранее учтенными ЗУ.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01">
              <w:rPr>
                <w:rFonts w:ascii="Times New Roman" w:hAnsi="Times New Roman"/>
                <w:sz w:val="24"/>
                <w:szCs w:val="24"/>
              </w:rPr>
              <w:lastRenderedPageBreak/>
              <w:t>Недопустимость разрешения земельных споров посредством исключения из ЕГРН сведений о местоположении границ ЗУ.</w:t>
            </w:r>
          </w:p>
          <w:p w:rsidR="00467481" w:rsidRPr="00DF1E01" w:rsidRDefault="00467481" w:rsidP="00467481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Пределы уточнения границ. Порядок исправления ошибок в границах ЗУ.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01">
              <w:rPr>
                <w:rFonts w:ascii="Times New Roman" w:hAnsi="Times New Roman"/>
                <w:sz w:val="24"/>
                <w:szCs w:val="24"/>
              </w:rPr>
              <w:t>Иск об установлении границ ЗУ и его соотношение с иными видами исков.</w:t>
            </w:r>
          </w:p>
          <w:p w:rsidR="00C567FD" w:rsidRPr="00DF1E01" w:rsidRDefault="00C567FD" w:rsidP="00C567FD">
            <w:pPr>
              <w:pStyle w:val="aa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01">
              <w:rPr>
                <w:rFonts w:ascii="Times New Roman" w:hAnsi="Times New Roman"/>
                <w:sz w:val="24"/>
                <w:szCs w:val="24"/>
              </w:rPr>
              <w:t>Судебное оспаривание реестровых ошибок в сведениях ЕГРН.</w:t>
            </w:r>
          </w:p>
          <w:p w:rsidR="0059080D" w:rsidRPr="00DF1E01" w:rsidRDefault="0059080D" w:rsidP="00F00CF1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1E01">
              <w:rPr>
                <w:rFonts w:ascii="Times New Roman" w:hAnsi="Times New Roman"/>
                <w:b/>
                <w:i/>
                <w:sz w:val="24"/>
                <w:szCs w:val="24"/>
              </w:rPr>
              <w:t>Овчинникова А.Г.</w:t>
            </w:r>
            <w:r w:rsidRPr="00DF1E01">
              <w:rPr>
                <w:rFonts w:ascii="Times New Roman" w:hAnsi="Times New Roman"/>
                <w:i/>
                <w:sz w:val="24"/>
                <w:szCs w:val="24"/>
              </w:rPr>
              <w:t> – к.т.н., заместитель генерального директора СРО НП «Кадастровые инженеры», член образовательно-методической коллегии Национальной палаты кадастровых инженеров</w:t>
            </w:r>
            <w:r w:rsidR="00C77454" w:rsidRPr="00DF1E01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D136E3" w:rsidRPr="00575E9B" w:rsidTr="00F00C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6E3" w:rsidRPr="00575E9B" w:rsidRDefault="009A7FEB" w:rsidP="00D136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15.25</w:t>
            </w:r>
            <w:r w:rsidR="00D136E3" w:rsidRPr="00575E9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3" w:rsidRPr="00575E9B" w:rsidRDefault="00D136E3" w:rsidP="00F00CF1">
            <w:pPr>
              <w:pStyle w:val="a3"/>
              <w:shd w:val="clear" w:color="auto" w:fill="FFFFFF"/>
            </w:pPr>
            <w:r w:rsidRPr="00575E9B">
              <w:t>Дискуссия, ответы на вопросы</w:t>
            </w:r>
          </w:p>
        </w:tc>
      </w:tr>
      <w:tr w:rsidR="006250AD" w:rsidRPr="00575E9B" w:rsidTr="006250AD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6250AD" w:rsidRPr="00575E9B" w:rsidRDefault="009A7FEB" w:rsidP="00D136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5.40 </w:t>
            </w:r>
            <w:r w:rsidR="0019444C" w:rsidRPr="00575E9B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8646" w:type="dxa"/>
            <w:shd w:val="clear" w:color="auto" w:fill="D9D9D9"/>
          </w:tcPr>
          <w:p w:rsidR="006250AD" w:rsidRPr="00575E9B" w:rsidRDefault="009A7FEB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6250AD" w:rsidRPr="00575E9B" w:rsidTr="00481156">
        <w:trPr>
          <w:trHeight w:val="416"/>
        </w:trPr>
        <w:tc>
          <w:tcPr>
            <w:tcW w:w="1560" w:type="dxa"/>
            <w:shd w:val="clear" w:color="auto" w:fill="D9D9D9" w:themeFill="background1" w:themeFillShade="D9"/>
          </w:tcPr>
          <w:p w:rsidR="006250AD" w:rsidRPr="00481156" w:rsidRDefault="009A7FEB" w:rsidP="005465D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 xml:space="preserve">15.50 </w:t>
            </w:r>
            <w:r w:rsidR="006250AD" w:rsidRPr="00481156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6.</w:t>
            </w:r>
            <w:r w:rsidR="006F2824" w:rsidRPr="004811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auto"/>
          </w:tcPr>
          <w:p w:rsidR="006F2824" w:rsidRPr="00481156" w:rsidRDefault="006F2824" w:rsidP="006F282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156">
              <w:rPr>
                <w:rFonts w:ascii="Times New Roman" w:hAnsi="Times New Roman"/>
                <w:b/>
                <w:sz w:val="24"/>
                <w:szCs w:val="24"/>
              </w:rPr>
              <w:t>Практическая сессия:</w:t>
            </w:r>
          </w:p>
          <w:p w:rsidR="006F2824" w:rsidRPr="00481156" w:rsidRDefault="006F2824" w:rsidP="006F282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sz w:val="24"/>
                <w:szCs w:val="24"/>
              </w:rPr>
              <w:t>«Новейшие механизмы предоставления земельных участков гражданам: опыт Дальневосточного гектара».</w:t>
            </w:r>
          </w:p>
          <w:p w:rsidR="000A2FB7" w:rsidRPr="00481156" w:rsidRDefault="006F2824" w:rsidP="006F2824">
            <w:pPr>
              <w:spacing w:before="60" w:after="6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Спикеры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: представители Департамента регионального развития по ДФО.</w:t>
            </w:r>
          </w:p>
        </w:tc>
      </w:tr>
      <w:tr w:rsidR="006250AD" w:rsidRPr="00575E9B" w:rsidTr="00481156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6250AD" w:rsidRPr="00481156" w:rsidRDefault="006F2824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16.30</w:t>
            </w:r>
            <w:r w:rsidR="00D136E3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8646" w:type="dxa"/>
            <w:shd w:val="clear" w:color="auto" w:fill="auto"/>
          </w:tcPr>
          <w:p w:rsidR="008D3A63" w:rsidRPr="00481156" w:rsidRDefault="00E10840" w:rsidP="00E10840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</w:rPr>
            </w:pPr>
            <w:r w:rsidRPr="00481156">
              <w:rPr>
                <w:b/>
              </w:rPr>
              <w:t>Объ</w:t>
            </w:r>
            <w:r w:rsidR="008D3A63" w:rsidRPr="00481156">
              <w:rPr>
                <w:b/>
              </w:rPr>
              <w:t>екты самовольного строительства</w:t>
            </w:r>
          </w:p>
          <w:p w:rsidR="00E10840" w:rsidRPr="00481156" w:rsidRDefault="00E10840" w:rsidP="00E10840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</w:rPr>
            </w:pPr>
            <w:r w:rsidRPr="00481156">
              <w:rPr>
                <w:b/>
              </w:rPr>
              <w:t>(актуальная практика за 2019г., новейшая практика 2020г.).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81156">
              <w:rPr>
                <w:rFonts w:eastAsia="Calibri"/>
                <w:lang w:eastAsia="en-US"/>
              </w:rPr>
              <w:t>Государственный строительный надзор и снос объектов самовольного строительства: нормативное регулирование в 2020г.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81156">
              <w:rPr>
                <w:rFonts w:eastAsia="Calibri"/>
                <w:lang w:eastAsia="en-US"/>
              </w:rPr>
              <w:t>Уточнение оснований и порядка принятия решения о сносе самовольной постройки; признаки и порядок отнесения объекта к самовольной постройке.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81156">
              <w:rPr>
                <w:rFonts w:eastAsia="Calibri"/>
                <w:lang w:eastAsia="en-US"/>
              </w:rPr>
              <w:t>Механизм приведения самовольной постройки в соответствие с установленными требованиями.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81156">
              <w:t xml:space="preserve">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ОКС. </w:t>
            </w:r>
            <w:r w:rsidRPr="00481156">
              <w:rPr>
                <w:rFonts w:eastAsia="Calibri"/>
                <w:lang w:eastAsia="en-US"/>
              </w:rPr>
              <w:t>Процедурные вопросы сноса ОКС.</w:t>
            </w:r>
          </w:p>
          <w:p w:rsidR="00E10840" w:rsidRPr="00481156" w:rsidRDefault="00E10840" w:rsidP="00E10840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с нарушением установленных ограничений по </w:t>
            </w:r>
            <w:r w:rsidR="008D3A63" w:rsidRPr="00481156">
              <w:rPr>
                <w:rFonts w:ascii="Times New Roman" w:hAnsi="Times New Roman" w:cs="Times New Roman"/>
                <w:sz w:val="24"/>
                <w:szCs w:val="24"/>
              </w:rPr>
              <w:t>использованию ЗУ</w:t>
            </w:r>
            <w:r w:rsidRPr="00481156">
              <w:rPr>
                <w:rFonts w:ascii="Times New Roman" w:hAnsi="Times New Roman" w:cs="Times New Roman"/>
                <w:sz w:val="24"/>
                <w:szCs w:val="24"/>
              </w:rPr>
              <w:t>. Возмож</w:t>
            </w:r>
            <w:r w:rsidR="008D3A63" w:rsidRPr="00481156">
              <w:rPr>
                <w:rFonts w:ascii="Times New Roman" w:hAnsi="Times New Roman" w:cs="Times New Roman"/>
                <w:sz w:val="24"/>
                <w:szCs w:val="24"/>
              </w:rPr>
              <w:t>ность изъятия ЗУ</w:t>
            </w:r>
            <w:r w:rsidRPr="00481156">
              <w:rPr>
                <w:rFonts w:ascii="Times New Roman" w:hAnsi="Times New Roman" w:cs="Times New Roman"/>
                <w:sz w:val="24"/>
                <w:szCs w:val="24"/>
              </w:rPr>
              <w:t>, на котором возведена или</w:t>
            </w:r>
            <w:r w:rsidR="008D3A63" w:rsidRPr="0048115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самовольная постройка.</w:t>
            </w:r>
          </w:p>
          <w:p w:rsidR="00E10840" w:rsidRPr="00481156" w:rsidRDefault="00E10840" w:rsidP="00E10840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Иск о сносе самовольной постройки: позиции судебных органов и Конституционного суда РФ в 2020г.</w:t>
            </w:r>
          </w:p>
          <w:p w:rsidR="00E10840" w:rsidRPr="00481156" w:rsidRDefault="00E10840" w:rsidP="00E10840">
            <w:pPr>
              <w:pStyle w:val="aa"/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Ответственность; возмещение расходов застройщику; вопросы защиты интересов добросовестных застройщиков. Защита интересов приобретателя недвижимости.  </w:t>
            </w:r>
          </w:p>
          <w:p w:rsidR="006250AD" w:rsidRPr="00481156" w:rsidRDefault="00E10840" w:rsidP="00E1084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481156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руководитель направления/ коммерческая недвижимость BRYAN CAVE LEIGHTON PAISNER (RUSSIA) LLP (по согласованию).</w:t>
            </w:r>
          </w:p>
        </w:tc>
      </w:tr>
      <w:tr w:rsidR="006250AD" w:rsidRPr="00481156" w:rsidTr="006250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0AD" w:rsidRPr="00481156" w:rsidRDefault="006F2824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17.45</w:t>
            </w:r>
            <w:r w:rsidR="00D136E3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A7FEB" w:rsidRPr="004811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AD" w:rsidRPr="00481156" w:rsidRDefault="006250AD" w:rsidP="005465D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</w:tbl>
    <w:p w:rsidR="006F2824" w:rsidRPr="00481156" w:rsidRDefault="006F2824" w:rsidP="006F2824">
      <w:pPr>
        <w:spacing w:before="60" w:after="6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81156">
        <w:rPr>
          <w:rFonts w:ascii="Times New Roman" w:hAnsi="Times New Roman"/>
          <w:b/>
          <w:sz w:val="24"/>
          <w:szCs w:val="24"/>
        </w:rPr>
        <w:t xml:space="preserve"> </w:t>
      </w:r>
    </w:p>
    <w:p w:rsidR="006F2824" w:rsidRPr="00481156" w:rsidRDefault="006F2824" w:rsidP="006F2824">
      <w:pPr>
        <w:spacing w:before="60" w:after="6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250AD" w:rsidRPr="00481156" w:rsidRDefault="006250AD" w:rsidP="006F2824">
      <w:pPr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481156">
        <w:rPr>
          <w:rFonts w:ascii="Times New Roman" w:hAnsi="Times New Roman"/>
          <w:sz w:val="24"/>
          <w:szCs w:val="24"/>
        </w:rPr>
        <w:t>День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6250AD" w:rsidRPr="00575E9B" w:rsidTr="005B1E49">
        <w:trPr>
          <w:trHeight w:val="274"/>
        </w:trPr>
        <w:tc>
          <w:tcPr>
            <w:tcW w:w="1701" w:type="dxa"/>
            <w:shd w:val="clear" w:color="auto" w:fill="D9D9D9"/>
          </w:tcPr>
          <w:p w:rsidR="006250AD" w:rsidRPr="00481156" w:rsidRDefault="008A7D05" w:rsidP="005B1E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09.00</w:t>
            </w:r>
            <w:r w:rsidR="006250AD" w:rsidRPr="0048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49" w:rsidRPr="00481156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5" w:type="dxa"/>
          </w:tcPr>
          <w:p w:rsidR="00DE5345" w:rsidRPr="00481156" w:rsidRDefault="00DE5345" w:rsidP="00DE53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Публичный сервитут: </w:t>
            </w:r>
            <w:r w:rsidR="00E10840"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</w:t>
            </w:r>
            <w:r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840"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практики за</w:t>
            </w:r>
            <w:r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2019г.</w:t>
            </w:r>
            <w:r w:rsidR="00E10840" w:rsidRPr="004811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новая правоприменительная практика в 2020г.</w:t>
            </w:r>
          </w:p>
          <w:p w:rsidR="00DE5345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Отличия нового публичного </w:t>
            </w:r>
            <w:r w:rsidR="001753E9"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сервитута от иных </w:t>
            </w: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размещения линейных объектов.</w:t>
            </w:r>
          </w:p>
          <w:p w:rsidR="00DE5345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и порядок установления публичного сервитута. Преимущества публичного сервитута.</w:t>
            </w:r>
          </w:p>
          <w:p w:rsidR="00DE5345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установления публичных сервитутов в целях размещения объектов энергетики, в том числе при пересечении с другими линейными объектами.</w:t>
            </w:r>
          </w:p>
          <w:p w:rsidR="00DE5345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установления публичного сервитута для правообладателей земельных участков.</w:t>
            </w:r>
          </w:p>
          <w:p w:rsidR="00DE5345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:rsidR="00A672A2" w:rsidRPr="00481156" w:rsidRDefault="00DE5345" w:rsidP="00DE5345">
            <w:pPr>
              <w:pStyle w:val="aa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Переходные положения закона о публичных сервитутах.</w:t>
            </w:r>
          </w:p>
          <w:p w:rsidR="00DE5345" w:rsidRPr="00DF1E01" w:rsidRDefault="00A672A2" w:rsidP="00DE5345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Бочаров М.В.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 – заместитель директора Департамента недвижимо</w:t>
            </w:r>
            <w:r w:rsidR="00DE5345" w:rsidRPr="00481156">
              <w:rPr>
                <w:rFonts w:ascii="Times New Roman" w:hAnsi="Times New Roman"/>
                <w:i/>
                <w:sz w:val="24"/>
                <w:szCs w:val="24"/>
              </w:rPr>
              <w:t>сти Минэкономразвития России</w:t>
            </w:r>
            <w:r w:rsidR="00E10840" w:rsidRPr="00481156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="00DE5345" w:rsidRPr="004811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50AD" w:rsidRPr="00575E9B" w:rsidTr="005B1E49">
        <w:trPr>
          <w:trHeight w:val="274"/>
        </w:trPr>
        <w:tc>
          <w:tcPr>
            <w:tcW w:w="1701" w:type="dxa"/>
            <w:shd w:val="clear" w:color="auto" w:fill="D9D9D9"/>
          </w:tcPr>
          <w:p w:rsidR="006250AD" w:rsidRPr="00481156" w:rsidRDefault="008A7D05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lastRenderedPageBreak/>
              <w:t>10.05 – 10.20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50AD" w:rsidRPr="00481156" w:rsidRDefault="006250AD" w:rsidP="005465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8A7D05" w:rsidRPr="00575E9B" w:rsidTr="008A7D05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A7D05" w:rsidRPr="00481156" w:rsidRDefault="009C3989" w:rsidP="0023620C">
            <w:pPr>
              <w:tabs>
                <w:tab w:val="center" w:pos="60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 xml:space="preserve">10.20 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505" w:type="dxa"/>
            <w:shd w:val="clear" w:color="auto" w:fill="D9D9D9"/>
          </w:tcPr>
          <w:p w:rsidR="008A7D05" w:rsidRPr="00481156" w:rsidRDefault="009C3989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9A7FEB" w:rsidRPr="00575E9B" w:rsidTr="00C47A60">
        <w:trPr>
          <w:trHeight w:val="274"/>
        </w:trPr>
        <w:tc>
          <w:tcPr>
            <w:tcW w:w="1701" w:type="dxa"/>
            <w:shd w:val="clear" w:color="auto" w:fill="D9D9D9"/>
          </w:tcPr>
          <w:p w:rsidR="009A7FEB" w:rsidRPr="00481156" w:rsidRDefault="009C3989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10.30</w:t>
            </w:r>
            <w:r w:rsidR="009A7FEB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F2824" w:rsidRPr="00481156" w:rsidRDefault="006F2824" w:rsidP="006F2824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481156">
              <w:rPr>
                <w:b/>
              </w:rPr>
              <w:t xml:space="preserve"> </w:t>
            </w:r>
            <w:r w:rsidRPr="00481156">
              <w:rPr>
                <w:b/>
                <w:bCs/>
              </w:rPr>
              <w:t xml:space="preserve">Государственный кадастровый учет </w:t>
            </w:r>
            <w:r w:rsidRPr="00481156">
              <w:rPr>
                <w:b/>
                <w:bCs/>
                <w:color w:val="000000"/>
              </w:rPr>
              <w:t>(ГКУ)</w:t>
            </w:r>
            <w:r w:rsidRPr="00481156">
              <w:rPr>
                <w:b/>
                <w:bCs/>
              </w:rPr>
              <w:t xml:space="preserve"> в 2020г.</w:t>
            </w:r>
          </w:p>
          <w:p w:rsidR="006F2824" w:rsidRPr="00481156" w:rsidRDefault="006F2824" w:rsidP="006F2824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изменения в сфере градостроительного, земельного законодательства, а также в сфере кадастрового учета, влияющие на подготовку документов для формирования и последующего учета объектов недвижимости</w:t>
            </w:r>
            <w:r w:rsidRPr="00481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обзор новых ФЗ за 2019г.</w:t>
            </w:r>
          </w:p>
          <w:p w:rsidR="006F2824" w:rsidRPr="00481156" w:rsidRDefault="006F2824" w:rsidP="006F2824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органа нормативно-правового регулирования, органа регистрации прав и экспертные рекомендации по отдельным вопросам кадастрового учета объектов недвижимости.</w:t>
            </w:r>
          </w:p>
          <w:p w:rsidR="006F2824" w:rsidRPr="00481156" w:rsidRDefault="006F2824" w:rsidP="006F2824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комплексных кадастровых работ. Документы для уточнения границ при комплексных кадастровых работах: нюансы.</w:t>
            </w:r>
          </w:p>
          <w:p w:rsidR="006F2824" w:rsidRPr="00481156" w:rsidRDefault="006F2824" w:rsidP="006F2824">
            <w:pPr>
              <w:pStyle w:val="aa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снятия с кадастрового учета земельных участков, объектов капитального строительства и их частей.</w:t>
            </w:r>
          </w:p>
          <w:p w:rsidR="006F2824" w:rsidRPr="00481156" w:rsidRDefault="006F2824" w:rsidP="006F282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Нуприенкова А.В.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 – начальник отдела кадастрового учета и кадастровой деятельности Департамента недвижимости Министерства экономического развития РФ (по согласованию).</w:t>
            </w:r>
          </w:p>
        </w:tc>
      </w:tr>
      <w:tr w:rsidR="006F2824" w:rsidRPr="00575E9B" w:rsidTr="00C47A60">
        <w:trPr>
          <w:trHeight w:val="274"/>
        </w:trPr>
        <w:tc>
          <w:tcPr>
            <w:tcW w:w="1701" w:type="dxa"/>
            <w:shd w:val="clear" w:color="auto" w:fill="D9D9D9"/>
          </w:tcPr>
          <w:p w:rsidR="006F2824" w:rsidRPr="00481156" w:rsidRDefault="00891AC7" w:rsidP="00891A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11.25 –</w:t>
            </w:r>
            <w:r w:rsidR="006F2824" w:rsidRPr="0048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F2824" w:rsidRPr="00481156" w:rsidRDefault="006F2824" w:rsidP="00C47A6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9C3989" w:rsidRPr="00575E9B" w:rsidTr="00C47A60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C3989" w:rsidRPr="00481156" w:rsidRDefault="009C3989" w:rsidP="00891AC7">
            <w:pPr>
              <w:tabs>
                <w:tab w:val="center" w:pos="60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1.4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1.5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:rsidR="009C3989" w:rsidRPr="00481156" w:rsidRDefault="009C3989" w:rsidP="00C47A6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A36F58" w:rsidRPr="00575E9B" w:rsidTr="008A7D05">
        <w:trPr>
          <w:trHeight w:val="274"/>
        </w:trPr>
        <w:tc>
          <w:tcPr>
            <w:tcW w:w="1701" w:type="dxa"/>
            <w:shd w:val="clear" w:color="auto" w:fill="D9D9D9"/>
          </w:tcPr>
          <w:p w:rsidR="00A36F58" w:rsidRPr="00481156" w:rsidRDefault="00891AC7" w:rsidP="00891A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11.50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3</w:t>
            </w:r>
            <w:r w:rsidR="009C3989" w:rsidRPr="00481156">
              <w:rPr>
                <w:rFonts w:ascii="Times New Roman" w:hAnsi="Times New Roman"/>
                <w:sz w:val="24"/>
                <w:szCs w:val="24"/>
              </w:rPr>
              <w:t>.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51C67" w:rsidRPr="00481156" w:rsidRDefault="00B51C67" w:rsidP="00B51C67">
            <w:pPr>
              <w:spacing w:before="60" w:after="6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sz w:val="24"/>
                <w:szCs w:val="24"/>
              </w:rPr>
              <w:t>Установление зон с особыми условиями использования территории в 2020г.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rPr>
                <w:iCs/>
              </w:rPr>
              <w:t>Регулирование уже имеющихся и установление новых ЗОУИТ.</w:t>
            </w:r>
            <w:r w:rsidRPr="00481156">
              <w:t xml:space="preserve"> Согласование градостроительных регламентов.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Ответы на вопросы: установление охранных зон по новым правилам (</w:t>
            </w:r>
            <w:r w:rsidRPr="00481156">
              <w:rPr>
                <w:bCs/>
              </w:rPr>
              <w:t>согласно Закону 342-ФЗ</w:t>
            </w:r>
            <w:r w:rsidRPr="00481156">
              <w:t xml:space="preserve">), </w:t>
            </w:r>
            <w:r w:rsidRPr="00481156">
              <w:rPr>
                <w:bCs/>
              </w:rPr>
              <w:t>основания и порядок признания,</w:t>
            </w:r>
            <w:r w:rsidRPr="00481156">
              <w:t xml:space="preserve"> влияние на застройку, ввод объектов в эксплуатацию, землепользование сторонних лиц. Правила установления охранных зон на незарегистрированные части сооружения. Последствия для объектов, попавших в ЗОУИТ. </w:t>
            </w:r>
          </w:p>
          <w:p w:rsidR="00B51C67" w:rsidRPr="00481156" w:rsidRDefault="00B51C67" w:rsidP="00B51C67">
            <w:pPr>
              <w:pStyle w:val="aa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проблемы внесения сведений о ЗОУИТ в ЕГРН.</w:t>
            </w:r>
          </w:p>
          <w:p w:rsidR="00B51C67" w:rsidRPr="00481156" w:rsidRDefault="00B51C67" w:rsidP="00B51C67">
            <w:pPr>
              <w:pStyle w:val="aa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полномочий на</w:t>
            </w:r>
            <w:r w:rsidRPr="0048115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811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установление ЗОУИ</w:t>
            </w:r>
            <w:r w:rsidRPr="0048115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481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выдачу разрешений на строительство и ввод в эксплуатацию. Согласование местоположения границ охранных зон. Возмещение убытков в связи с установлением ЗОУИТ. Случаи, не требующие издания актов уполномоченных органов об установлении охранных зон.</w:t>
            </w:r>
          </w:p>
          <w:p w:rsidR="00B51C67" w:rsidRPr="00481156" w:rsidRDefault="00B51C67" w:rsidP="00B51C67">
            <w:pPr>
              <w:pStyle w:val="aa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Правовой режим земель особо охраняемых природных территорий (ООПТ): требования к оформлению прав на ЗУ; оформление </w:t>
            </w:r>
            <w:r w:rsidRPr="004811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разрешительной документации; порядок аренды, выкупа участков, попадающих в полосу отвода; новая практика разрешения на ввод объекта в эксплуатацию; порядок оформления охранных зон, на которых расположены линейные объекты.</w:t>
            </w:r>
          </w:p>
          <w:p w:rsidR="00B51C67" w:rsidRPr="00481156" w:rsidRDefault="00B51C67" w:rsidP="00B51C67">
            <w:pPr>
              <w:pStyle w:val="a3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</w:rPr>
            </w:pPr>
            <w:r w:rsidRPr="00481156">
              <w:rPr>
                <w:b/>
              </w:rPr>
              <w:t>Санитарно-защитные зоны (СЗЗ) (изменения в требованиях по утверждению СЗЗ предприятий с 1 января 2020г.).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Новые процедурные вопросы и сокращение сроков установления СЗЗ.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Мероприятия по организации СЗЗ, приобретение земли в СЗЗ, проблемы строительства объектов, ограничение использования земельных участков.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Проект СЗЗ по новым требованиям. Осуществление строительства в пределах СЗЗ по новым правилам. Перечень документов проекта СЗЗ.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Как минимизировать риски и расходы при установлении СЗЗ?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 xml:space="preserve">Правовое регулирование, связанное с зонами объектов культурного наследия, приаэродромными территориями, придорожными полосами отвода. </w:t>
            </w:r>
          </w:p>
          <w:p w:rsidR="00B51C67" w:rsidRPr="00481156" w:rsidRDefault="00B51C67" w:rsidP="00B51C6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Кодина Е.А.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 (по согласованию).</w:t>
            </w:r>
          </w:p>
        </w:tc>
      </w:tr>
      <w:tr w:rsidR="00A36F58" w:rsidRPr="00575E9B" w:rsidTr="008A7D05">
        <w:trPr>
          <w:trHeight w:val="274"/>
        </w:trPr>
        <w:tc>
          <w:tcPr>
            <w:tcW w:w="1701" w:type="dxa"/>
            <w:shd w:val="clear" w:color="auto" w:fill="D9D9D9"/>
          </w:tcPr>
          <w:p w:rsidR="00A36F58" w:rsidRPr="00481156" w:rsidRDefault="00891AC7" w:rsidP="009C398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9C3989" w:rsidRPr="00481156">
              <w:rPr>
                <w:rFonts w:ascii="Times New Roman" w:hAnsi="Times New Roman"/>
                <w:sz w:val="24"/>
                <w:szCs w:val="24"/>
              </w:rPr>
              <w:t>.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5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2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36F58" w:rsidRPr="00481156" w:rsidRDefault="00A36F58" w:rsidP="008A7D0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23620C" w:rsidRPr="00575E9B" w:rsidTr="00E62BB6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23620C" w:rsidRPr="00481156" w:rsidRDefault="009C3989" w:rsidP="0023620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13.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2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shd w:val="clear" w:color="auto" w:fill="D9D9D9"/>
          </w:tcPr>
          <w:p w:rsidR="0023620C" w:rsidRPr="00481156" w:rsidRDefault="0023620C" w:rsidP="00E62BB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D0805" w:rsidRPr="00575E9B" w:rsidTr="008A7D05">
        <w:trPr>
          <w:trHeight w:val="274"/>
        </w:trPr>
        <w:tc>
          <w:tcPr>
            <w:tcW w:w="1701" w:type="dxa"/>
            <w:shd w:val="clear" w:color="auto" w:fill="D9D9D9"/>
          </w:tcPr>
          <w:p w:rsidR="005D0805" w:rsidRPr="00481156" w:rsidRDefault="00891AC7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14.00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4.0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51C67" w:rsidRPr="00481156" w:rsidRDefault="00B51C67" w:rsidP="00B51C6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sz w:val="24"/>
                <w:szCs w:val="24"/>
              </w:rPr>
              <w:t>Проведение кадастровой оценки недвижимости в 2020 году и переход на новую систему налогообложения.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Проект Закона о совершенствовании государственной кадастровой оценки (урегулирование вопросов кадастровой оценки на ф</w:t>
            </w:r>
            <w:r w:rsidR="00980742" w:rsidRPr="00481156">
              <w:t>едеральном и региональном уровнях</w:t>
            </w:r>
            <w:r w:rsidRPr="00481156">
              <w:t>).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Рекомендации для определения кадастровой стоимости ЗУ и иных объектов недвижимости. Исчисление налога на недвижимость с 1 января 2020г.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Оспаривание кадастровой стоимости ЗУ и ОКС в 2020г.: досудебный порядок обжалования результатов, права региональных и местных органов власти в части оспаривания в судах заниженной кадастровой стоимости. Право оспаривать результаты определения кадастровой стоимости ЗУ, не находящегося в собственности муниципального образования, но расположенного на его территории органами местного самоуправления. Оспаривание кадастр</w:t>
            </w:r>
            <w:r w:rsidR="00980742" w:rsidRPr="00481156">
              <w:t>овой стоимости ЗУ, принадлежащего</w:t>
            </w:r>
            <w:r w:rsidRPr="00481156">
              <w:t xml:space="preserve"> частным лицам</w:t>
            </w:r>
            <w:r w:rsidR="00980742" w:rsidRPr="00481156">
              <w:t>,</w:t>
            </w:r>
            <w:r w:rsidRPr="00481156">
              <w:t xml:space="preserve"> уполномоченными органами.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 xml:space="preserve">Споры о пересмотре кадастровой стоимости при изменении ВРИ ЗУ. 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 xml:space="preserve">Возможные ошибки при проведении ГКО и порядок их исправления.  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Оценка кадастровой стоимости ЗУ под ОКСами и декларация об объекте недвижимого имущества.</w:t>
            </w:r>
          </w:p>
          <w:p w:rsidR="00B51C67" w:rsidRPr="00481156" w:rsidRDefault="00B51C67" w:rsidP="00B51C6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81156">
              <w:t>Взыскание судебных расходов по кадастровым спорам.</w:t>
            </w:r>
          </w:p>
          <w:p w:rsidR="005D0805" w:rsidRPr="00481156" w:rsidRDefault="00B51C67" w:rsidP="00B51C6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Берестянский А.П.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 – заместитель директора Департамента недвижимости Минэкономразвития Росс (по согласованию).</w:t>
            </w:r>
          </w:p>
        </w:tc>
      </w:tr>
      <w:tr w:rsidR="008A7D05" w:rsidRPr="00575E9B" w:rsidTr="008A7D05">
        <w:trPr>
          <w:trHeight w:val="274"/>
        </w:trPr>
        <w:tc>
          <w:tcPr>
            <w:tcW w:w="1701" w:type="dxa"/>
            <w:shd w:val="clear" w:color="auto" w:fill="D9D9D9"/>
          </w:tcPr>
          <w:p w:rsidR="008A7D05" w:rsidRPr="00481156" w:rsidRDefault="009C3989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4.0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5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>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2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A7D05" w:rsidRPr="00481156" w:rsidRDefault="008A7D05" w:rsidP="008A7D0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8A7D05" w:rsidRPr="00575E9B" w:rsidTr="008A7D05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A7D05" w:rsidRPr="00481156" w:rsidRDefault="0023620C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9C3989" w:rsidRPr="00481156">
              <w:rPr>
                <w:rFonts w:ascii="Times New Roman" w:hAnsi="Times New Roman"/>
                <w:sz w:val="24"/>
                <w:szCs w:val="24"/>
              </w:rPr>
              <w:t>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2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>0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>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3</w:t>
            </w:r>
            <w:r w:rsidR="009C3989" w:rsidRPr="00481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:rsidR="008A7D05" w:rsidRPr="00481156" w:rsidRDefault="009C3989" w:rsidP="008A7D0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6250AD" w:rsidRPr="00575E9B" w:rsidTr="005B1E49">
        <w:trPr>
          <w:trHeight w:val="70"/>
        </w:trPr>
        <w:tc>
          <w:tcPr>
            <w:tcW w:w="1701" w:type="dxa"/>
            <w:shd w:val="clear" w:color="auto" w:fill="D9D9D9"/>
          </w:tcPr>
          <w:p w:rsidR="006250AD" w:rsidRPr="00481156" w:rsidRDefault="009C3989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15.</w:t>
            </w:r>
            <w:r w:rsidR="00891AC7" w:rsidRPr="00481156">
              <w:rPr>
                <w:rFonts w:ascii="Times New Roman" w:hAnsi="Times New Roman"/>
                <w:sz w:val="24"/>
                <w:szCs w:val="24"/>
              </w:rPr>
              <w:t>3</w:t>
            </w:r>
            <w:r w:rsidR="008A7D05" w:rsidRPr="00481156">
              <w:rPr>
                <w:rFonts w:ascii="Times New Roman" w:hAnsi="Times New Roman"/>
                <w:sz w:val="24"/>
                <w:szCs w:val="24"/>
              </w:rPr>
              <w:t>0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10840" w:rsidRPr="00481156" w:rsidRDefault="00E10840" w:rsidP="00E10840">
            <w:pPr>
              <w:pStyle w:val="a3"/>
              <w:shd w:val="clear" w:color="auto" w:fill="FFFFFF"/>
              <w:spacing w:before="60" w:beforeAutospacing="0" w:after="60" w:afterAutospacing="0"/>
              <w:jc w:val="center"/>
              <w:rPr>
                <w:b/>
              </w:rPr>
            </w:pPr>
            <w:r w:rsidRPr="00481156">
              <w:rPr>
                <w:b/>
                <w:lang w:eastAsia="en-US"/>
              </w:rPr>
              <w:t>Практикум «Неоформленное землепользование и бесхозяйное имущество: разбираем сложные вопросы»</w:t>
            </w:r>
            <w:r w:rsidRPr="00481156">
              <w:rPr>
                <w:b/>
              </w:rPr>
              <w:t>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Неоформленное землепользование: 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:rsidR="00E10840" w:rsidRPr="00481156" w:rsidRDefault="00E10840" w:rsidP="00E10840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Бесхозяйное имущество: приобретение прав на бесхозяйное имущество, проблемы уведомления собственника, предложения по решению проблем.</w:t>
            </w:r>
          </w:p>
          <w:p w:rsidR="00A36F58" w:rsidRPr="00481156" w:rsidRDefault="005B1E49" w:rsidP="00DB577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  <w:r w:rsidR="00E10840" w:rsidRPr="00481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недвижимого имущества в 2020</w:t>
            </w:r>
            <w:r w:rsidR="00486E3C" w:rsidRPr="00481156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6250AD" w:rsidRPr="00481156" w:rsidRDefault="006250AD" w:rsidP="00964300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 xml:space="preserve">Новые правила расчета арендной платы и переуступка прав аренды на </w:t>
            </w:r>
            <w:r w:rsidR="0047789F" w:rsidRPr="00481156">
              <w:t>ЗУ</w:t>
            </w:r>
            <w:r w:rsidRPr="00481156">
              <w:t>. Оспаривание размера арендной платы.</w:t>
            </w:r>
          </w:p>
          <w:p w:rsidR="00DB5775" w:rsidRPr="00481156" w:rsidRDefault="006250AD" w:rsidP="00515A0F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 xml:space="preserve">Последовательность действий по индивидуализации/ формированию свободных территорий в границах арендованного участка для получения арендатором права застройки на указанной территории. </w:t>
            </w:r>
          </w:p>
          <w:p w:rsidR="00515A0F" w:rsidRPr="00481156" w:rsidRDefault="00515A0F" w:rsidP="00515A0F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 xml:space="preserve">Заключение договора аренды здания или сооружения, а также аренды (субаренды) </w:t>
            </w:r>
            <w:r w:rsidR="0047789F" w:rsidRPr="00481156">
              <w:t>ЗУ</w:t>
            </w:r>
            <w:r w:rsidRPr="00481156">
              <w:t>; аренда из категории публичных земель.</w:t>
            </w:r>
          </w:p>
          <w:p w:rsidR="00515A0F" w:rsidRPr="00481156" w:rsidRDefault="006250AD" w:rsidP="00515A0F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Алгоритм изменения вида целевого использования участка в рамках существующего договора аренды.</w:t>
            </w:r>
          </w:p>
          <w:p w:rsidR="00922A3D" w:rsidRPr="00481156" w:rsidRDefault="00922A3D" w:rsidP="00922A3D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Вопросы сдачи в аренду нескольких частей участка.</w:t>
            </w:r>
          </w:p>
          <w:p w:rsidR="00FD79C2" w:rsidRPr="00481156" w:rsidRDefault="006250AD" w:rsidP="00FD79C2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Вопросы, связанные с «недостроем» и арендными правоотношениями. Легализация незарегистрированных договоров долгосрочной аренды недвижимости в свете последней судебной практики.</w:t>
            </w:r>
          </w:p>
          <w:p w:rsidR="00922A3D" w:rsidRPr="00481156" w:rsidRDefault="00FD79C2" w:rsidP="00922A3D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Судебная практика по вопросу: заключение</w:t>
            </w:r>
            <w:r w:rsidR="006250AD" w:rsidRPr="00481156">
              <w:t xml:space="preserve"> основного договора аренды недвижимости до момента регистрации права собственности за арендодателем (аренда будущей недвижимости)</w:t>
            </w:r>
            <w:r w:rsidRPr="00481156">
              <w:t>.</w:t>
            </w:r>
          </w:p>
          <w:p w:rsidR="00922A3D" w:rsidRPr="00481156" w:rsidRDefault="00FD79C2" w:rsidP="00922A3D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Д</w:t>
            </w:r>
            <w:r w:rsidR="006250AD" w:rsidRPr="00481156">
              <w:t>осрочное расторжение</w:t>
            </w:r>
            <w:r w:rsidRPr="00481156">
              <w:t>, изменение, прекращение договора аренды</w:t>
            </w:r>
            <w:r w:rsidR="00922A3D" w:rsidRPr="00481156">
              <w:t xml:space="preserve">, случаи отказа в государственной регистрации договора аренды. </w:t>
            </w:r>
          </w:p>
          <w:p w:rsidR="00FD79C2" w:rsidRPr="00481156" w:rsidRDefault="006250AD" w:rsidP="00922A3D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 xml:space="preserve">Замена аренды </w:t>
            </w:r>
            <w:r w:rsidR="0056236D" w:rsidRPr="00481156">
              <w:t>ЗУ</w:t>
            </w:r>
            <w:r w:rsidRPr="00481156">
              <w:t xml:space="preserve"> на право застройки</w:t>
            </w:r>
            <w:r w:rsidR="00922A3D" w:rsidRPr="00481156">
              <w:t>.</w:t>
            </w:r>
          </w:p>
          <w:p w:rsidR="006250AD" w:rsidRPr="00481156" w:rsidRDefault="006250AD" w:rsidP="00A31C30">
            <w:pPr>
              <w:pStyle w:val="a3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  <w:iCs/>
                <w:color w:val="000000"/>
              </w:rPr>
            </w:pPr>
            <w:r w:rsidRPr="00481156">
              <w:rPr>
                <w:b/>
                <w:bCs/>
                <w:i/>
                <w:iCs/>
              </w:rPr>
              <w:t>Чуркин В.Э.</w:t>
            </w:r>
            <w:r w:rsidRPr="00481156">
              <w:rPr>
                <w:i/>
                <w:iCs/>
              </w:rPr>
              <w:t> – к.ю.н., доцент, управляющий партнер компании "Land&amp;RealEstate. LegalConsulting</w:t>
            </w:r>
            <w:r w:rsidR="00842636" w:rsidRPr="00481156">
              <w:rPr>
                <w:i/>
                <w:iCs/>
              </w:rPr>
              <w:t>"</w:t>
            </w:r>
            <w:r w:rsidR="00E10840" w:rsidRPr="00481156">
              <w:rPr>
                <w:i/>
                <w:iCs/>
              </w:rPr>
              <w:t xml:space="preserve"> (по согласованию)</w:t>
            </w:r>
            <w:r w:rsidR="00922A3D" w:rsidRPr="00481156">
              <w:rPr>
                <w:i/>
                <w:iCs/>
              </w:rPr>
              <w:t>.</w:t>
            </w:r>
          </w:p>
        </w:tc>
      </w:tr>
      <w:tr w:rsidR="006250AD" w:rsidRPr="00575E9B" w:rsidTr="005B1E49">
        <w:trPr>
          <w:trHeight w:val="274"/>
        </w:trPr>
        <w:tc>
          <w:tcPr>
            <w:tcW w:w="1701" w:type="dxa"/>
            <w:shd w:val="clear" w:color="auto" w:fill="D9D9D9"/>
          </w:tcPr>
          <w:p w:rsidR="006250AD" w:rsidRPr="00481156" w:rsidRDefault="00B51C67" w:rsidP="00B51C6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16.55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C3989" w:rsidRPr="004811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81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50AD" w:rsidRPr="00481156" w:rsidRDefault="006250AD" w:rsidP="005465D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  <w:tr w:rsidR="006250AD" w:rsidRPr="00575E9B" w:rsidTr="005B1E49">
        <w:trPr>
          <w:trHeight w:val="274"/>
        </w:trPr>
        <w:tc>
          <w:tcPr>
            <w:tcW w:w="1701" w:type="dxa"/>
            <w:shd w:val="clear" w:color="auto" w:fill="D9D9D9"/>
          </w:tcPr>
          <w:p w:rsidR="006250AD" w:rsidRPr="00481156" w:rsidRDefault="009C3989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56">
              <w:rPr>
                <w:rFonts w:ascii="Times New Roman" w:hAnsi="Times New Roman"/>
                <w:sz w:val="24"/>
                <w:szCs w:val="24"/>
              </w:rPr>
              <w:t>17.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1</w:t>
            </w:r>
            <w:r w:rsidR="0023620C" w:rsidRPr="00481156">
              <w:rPr>
                <w:rFonts w:ascii="Times New Roman" w:hAnsi="Times New Roman"/>
                <w:sz w:val="24"/>
                <w:szCs w:val="24"/>
              </w:rPr>
              <w:t>0</w:t>
            </w:r>
            <w:r w:rsidR="006250AD" w:rsidRPr="0048115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51C67" w:rsidRPr="00481156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4515" w:rsidRPr="00481156" w:rsidRDefault="00FC36AF" w:rsidP="00F2451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sz w:val="24"/>
                <w:szCs w:val="24"/>
              </w:rPr>
              <w:t>Правовой режим использования земель</w:t>
            </w:r>
            <w:r w:rsidR="005B1E49" w:rsidRPr="00481156">
              <w:rPr>
                <w:rFonts w:ascii="Times New Roman" w:hAnsi="Times New Roman"/>
                <w:b/>
                <w:sz w:val="24"/>
                <w:szCs w:val="24"/>
              </w:rPr>
              <w:t xml:space="preserve"> лесного фонда</w:t>
            </w:r>
            <w:r w:rsidR="00E10840" w:rsidRPr="00481156">
              <w:rPr>
                <w:rFonts w:ascii="Times New Roman" w:hAnsi="Times New Roman"/>
                <w:b/>
                <w:sz w:val="24"/>
                <w:szCs w:val="24"/>
              </w:rPr>
              <w:t xml:space="preserve"> в 2020г</w:t>
            </w:r>
            <w:r w:rsidR="00F24515" w:rsidRPr="004811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50AD" w:rsidRPr="00481156" w:rsidRDefault="00FC36AF" w:rsidP="00AA6544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Виды разре</w:t>
            </w:r>
            <w:r w:rsidR="00C165A4" w:rsidRPr="00481156">
              <w:t xml:space="preserve">шенного использования и перевод ЗУ из </w:t>
            </w:r>
            <w:r w:rsidRPr="00481156">
              <w:t xml:space="preserve">земель </w:t>
            </w:r>
            <w:r w:rsidR="00C165A4" w:rsidRPr="00481156">
              <w:t xml:space="preserve">лесного фонда иные категории </w:t>
            </w:r>
            <w:r w:rsidR="00CD6A26" w:rsidRPr="00481156">
              <w:t>в 2020</w:t>
            </w:r>
            <w:r w:rsidR="006250AD" w:rsidRPr="00481156">
              <w:t>г.</w:t>
            </w:r>
          </w:p>
          <w:p w:rsidR="006D7302" w:rsidRPr="00481156" w:rsidRDefault="006D7302" w:rsidP="00AA6544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Законодательные изменения в 2020г. (стадии рассмотрения новой редакции Лесного Кодекса).</w:t>
            </w:r>
          </w:p>
          <w:p w:rsidR="00AA6544" w:rsidRPr="00481156" w:rsidRDefault="00AA6544" w:rsidP="00AA6544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t>Процедурные вопросы: д</w:t>
            </w:r>
            <w:r w:rsidR="006250AD" w:rsidRPr="00481156">
              <w:t xml:space="preserve">оговор аренды лесного участка, находящегося в государственной или муниципальной собственности по результатам торгов, а также без проведения торгов. </w:t>
            </w:r>
            <w:r w:rsidRPr="00481156">
              <w:rPr>
                <w:bCs/>
              </w:rPr>
              <w:t>Рассмотрение государственными органами заявлений о предоставлении лесного участка в аренду.</w:t>
            </w:r>
          </w:p>
          <w:p w:rsidR="00391415" w:rsidRPr="00481156" w:rsidRDefault="00114C9A" w:rsidP="00391415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rPr>
                <w:bCs/>
              </w:rPr>
              <w:t>Земельные участки:</w:t>
            </w:r>
            <w:r w:rsidR="0019444C" w:rsidRPr="00481156">
              <w:rPr>
                <w:bCs/>
              </w:rPr>
              <w:t xml:space="preserve"> с</w:t>
            </w:r>
            <w:r w:rsidR="0019444C" w:rsidRPr="00481156">
              <w:rPr>
                <w:color w:val="000000"/>
              </w:rPr>
              <w:t xml:space="preserve">огласование при предоставлении участков, смежных с лесным фондом. Защита ранее возникших и зарегистрированных прав. «Притяжка» границ лесничеств и территориальных зон к границам земельных участков. Особенности оформления прав на лесные участки под линейными объектами. </w:t>
            </w:r>
            <w:r w:rsidR="0019444C" w:rsidRPr="00481156">
              <w:rPr>
                <w:color w:val="000000"/>
              </w:rPr>
              <w:lastRenderedPageBreak/>
              <w:t>В</w:t>
            </w:r>
            <w:r w:rsidR="00963EC7" w:rsidRPr="00481156">
              <w:rPr>
                <w:bCs/>
              </w:rPr>
              <w:t>опросы пересечения</w:t>
            </w:r>
            <w:r w:rsidR="00AA6544" w:rsidRPr="00481156">
              <w:rPr>
                <w:bCs/>
              </w:rPr>
              <w:t xml:space="preserve"> земель лесного фонда с землями иных категорий.</w:t>
            </w:r>
            <w:r w:rsidR="00391415" w:rsidRPr="00481156">
              <w:rPr>
                <w:bCs/>
              </w:rPr>
              <w:t xml:space="preserve"> Исправление наложений.</w:t>
            </w:r>
            <w:r w:rsidR="00391415" w:rsidRPr="00481156">
              <w:t xml:space="preserve"> И</w:t>
            </w:r>
            <w:r w:rsidR="006250AD" w:rsidRPr="00481156">
              <w:t xml:space="preserve">зменение порядка определения границ </w:t>
            </w:r>
            <w:r w:rsidR="00963EC7" w:rsidRPr="00481156">
              <w:t>ЗУ</w:t>
            </w:r>
            <w:r w:rsidR="006250AD" w:rsidRPr="00481156">
              <w:t xml:space="preserve"> из состава земель лесного фонда. </w:t>
            </w:r>
          </w:p>
          <w:p w:rsidR="006250AD" w:rsidRPr="00481156" w:rsidRDefault="006250AD" w:rsidP="0019444C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rPr>
                <w:color w:val="000000"/>
              </w:rPr>
              <w:t xml:space="preserve">Устранение противоречий между ЕГРН и ГЛР. </w:t>
            </w:r>
          </w:p>
          <w:p w:rsidR="00383C8F" w:rsidRPr="00481156" w:rsidRDefault="00963EC7" w:rsidP="0019444C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481156">
              <w:rPr>
                <w:color w:val="000000"/>
              </w:rPr>
              <w:t xml:space="preserve">Снятие с кадастрового </w:t>
            </w:r>
            <w:r w:rsidR="00383C8F" w:rsidRPr="00481156">
              <w:rPr>
                <w:color w:val="000000"/>
              </w:rPr>
              <w:t>учета частей лесных участков, в отношении которых прекращено обременение арендой.</w:t>
            </w:r>
          </w:p>
          <w:p w:rsidR="00D17002" w:rsidRPr="00481156" w:rsidRDefault="00F141D5" w:rsidP="0019444C">
            <w:pPr>
              <w:pStyle w:val="a3"/>
              <w:numPr>
                <w:ilvl w:val="0"/>
                <w:numId w:val="1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481156">
              <w:rPr>
                <w:color w:val="000000"/>
              </w:rPr>
              <w:t>Разбор актуальной практики Комитета</w:t>
            </w:r>
            <w:r w:rsidR="007A681A" w:rsidRPr="00481156">
              <w:rPr>
                <w:color w:val="000000"/>
              </w:rPr>
              <w:t xml:space="preserve"> лесного хозяйства Московской области</w:t>
            </w:r>
            <w:r w:rsidRPr="00481156">
              <w:rPr>
                <w:color w:val="000000"/>
              </w:rPr>
              <w:t>: решение проблем наложения участков</w:t>
            </w:r>
            <w:r w:rsidR="007A681A" w:rsidRPr="00481156">
              <w:rPr>
                <w:color w:val="000000"/>
              </w:rPr>
              <w:t>;</w:t>
            </w:r>
            <w:r w:rsidR="00D17002" w:rsidRPr="00481156">
              <w:rPr>
                <w:color w:val="000000"/>
              </w:rPr>
              <w:t xml:space="preserve"> работа по обращениям граждан в рамках 280-ФЗ «Лесная амнистия»</w:t>
            </w:r>
            <w:r w:rsidR="0004380E" w:rsidRPr="00481156">
              <w:rPr>
                <w:color w:val="000000"/>
              </w:rPr>
              <w:t>; обеспечение выбора участка земель лесного фонда, проведение процедур согласования в случаях, предусмотренных законодательством РФ</w:t>
            </w:r>
            <w:r w:rsidR="00731FBD" w:rsidRPr="00481156">
              <w:rPr>
                <w:color w:val="000000"/>
              </w:rPr>
              <w:t>.</w:t>
            </w:r>
          </w:p>
          <w:p w:rsidR="006250AD" w:rsidRPr="00481156" w:rsidRDefault="006250AD" w:rsidP="0084703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1156">
              <w:rPr>
                <w:rFonts w:ascii="Times New Roman" w:hAnsi="Times New Roman"/>
                <w:b/>
                <w:i/>
                <w:sz w:val="24"/>
                <w:szCs w:val="24"/>
              </w:rPr>
              <w:t>Советников И.В.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 – председатель Комитета лесного хозяйства Московской области</w:t>
            </w:r>
            <w:r w:rsidR="00E10840" w:rsidRPr="00481156">
              <w:rPr>
                <w:rFonts w:ascii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Pr="004811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50AD" w:rsidRPr="00575E9B" w:rsidTr="005B1E49">
        <w:trPr>
          <w:trHeight w:val="274"/>
        </w:trPr>
        <w:tc>
          <w:tcPr>
            <w:tcW w:w="1701" w:type="dxa"/>
            <w:shd w:val="clear" w:color="auto" w:fill="D9D9D9"/>
          </w:tcPr>
          <w:p w:rsidR="006250AD" w:rsidRPr="00575E9B" w:rsidRDefault="009C3989" w:rsidP="005465D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51C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1C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50AD" w:rsidRPr="00575E9B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B51C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50AD" w:rsidRPr="00575E9B" w:rsidRDefault="006250AD" w:rsidP="005465D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Дискуссия, ответы на вопросы</w:t>
            </w:r>
          </w:p>
        </w:tc>
      </w:tr>
    </w:tbl>
    <w:p w:rsidR="003862F1" w:rsidRPr="00526E29" w:rsidRDefault="006250AD">
      <w:pPr>
        <w:spacing w:before="60" w:after="60" w:line="240" w:lineRule="auto"/>
        <w:rPr>
          <w:rFonts w:ascii="Arial" w:hAnsi="Arial" w:cs="Arial"/>
          <w:b/>
          <w:sz w:val="16"/>
          <w:szCs w:val="16"/>
        </w:rPr>
      </w:pPr>
      <w:r w:rsidRPr="00575E9B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  <w:r w:rsidRPr="00575E9B">
        <w:rPr>
          <w:rFonts w:ascii="Arial" w:hAnsi="Arial" w:cs="Arial"/>
          <w:b/>
          <w:sz w:val="16"/>
          <w:szCs w:val="16"/>
        </w:rPr>
        <w:t>.</w:t>
      </w:r>
    </w:p>
    <w:sectPr w:rsidR="003862F1" w:rsidRPr="00526E29" w:rsidSect="005465DF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56" w:rsidRDefault="00944B56" w:rsidP="00FD6102">
      <w:pPr>
        <w:pStyle w:val="a6"/>
      </w:pPr>
      <w:r>
        <w:separator/>
      </w:r>
    </w:p>
  </w:endnote>
  <w:endnote w:type="continuationSeparator" w:id="0">
    <w:p w:rsidR="00944B56" w:rsidRDefault="00944B56" w:rsidP="00FD6102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09657"/>
      <w:docPartObj>
        <w:docPartGallery w:val="Page Numbers (Bottom of Page)"/>
        <w:docPartUnique/>
      </w:docPartObj>
    </w:sdtPr>
    <w:sdtContent>
      <w:p w:rsidR="00E62BB6" w:rsidRPr="00526E29" w:rsidRDefault="00D85B55" w:rsidP="00526E29">
        <w:pPr>
          <w:pStyle w:val="a6"/>
          <w:jc w:val="center"/>
        </w:pPr>
        <w:fldSimple w:instr=" PAGE   \* MERGEFORMAT ">
          <w:r w:rsidR="00AE656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56" w:rsidRDefault="00944B56" w:rsidP="00FD6102">
      <w:pPr>
        <w:pStyle w:val="a6"/>
      </w:pPr>
      <w:r>
        <w:separator/>
      </w:r>
    </w:p>
  </w:footnote>
  <w:footnote w:type="continuationSeparator" w:id="0">
    <w:p w:rsidR="00944B56" w:rsidRDefault="00944B56" w:rsidP="00FD6102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58F"/>
    <w:multiLevelType w:val="multilevel"/>
    <w:tmpl w:val="10C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6055"/>
    <w:multiLevelType w:val="hybridMultilevel"/>
    <w:tmpl w:val="E57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3385"/>
    <w:multiLevelType w:val="hybridMultilevel"/>
    <w:tmpl w:val="5B0E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57A"/>
    <w:multiLevelType w:val="multilevel"/>
    <w:tmpl w:val="84C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B3408"/>
    <w:multiLevelType w:val="multilevel"/>
    <w:tmpl w:val="8AA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9407AC"/>
    <w:multiLevelType w:val="hybridMultilevel"/>
    <w:tmpl w:val="2968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59E0"/>
    <w:multiLevelType w:val="hybridMultilevel"/>
    <w:tmpl w:val="3C1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13C26"/>
    <w:multiLevelType w:val="hybridMultilevel"/>
    <w:tmpl w:val="A19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D713D"/>
    <w:multiLevelType w:val="hybridMultilevel"/>
    <w:tmpl w:val="24F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18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20"/>
  </w:num>
  <w:num w:numId="11">
    <w:abstractNumId w:val="16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4E5"/>
    <w:rsid w:val="00010FC1"/>
    <w:rsid w:val="00012B8D"/>
    <w:rsid w:val="000149B7"/>
    <w:rsid w:val="00014D0E"/>
    <w:rsid w:val="0001558C"/>
    <w:rsid w:val="0004380E"/>
    <w:rsid w:val="00055FCF"/>
    <w:rsid w:val="000737C8"/>
    <w:rsid w:val="000A206E"/>
    <w:rsid w:val="000A2FB7"/>
    <w:rsid w:val="000B0183"/>
    <w:rsid w:val="000C3845"/>
    <w:rsid w:val="000E54BF"/>
    <w:rsid w:val="000F5F20"/>
    <w:rsid w:val="00112DE4"/>
    <w:rsid w:val="00113D99"/>
    <w:rsid w:val="00114C9A"/>
    <w:rsid w:val="0012389E"/>
    <w:rsid w:val="00137484"/>
    <w:rsid w:val="00167006"/>
    <w:rsid w:val="00167D5D"/>
    <w:rsid w:val="001753E9"/>
    <w:rsid w:val="00187F41"/>
    <w:rsid w:val="0019444C"/>
    <w:rsid w:val="001A26E5"/>
    <w:rsid w:val="001B7F5A"/>
    <w:rsid w:val="001C56B7"/>
    <w:rsid w:val="001D080D"/>
    <w:rsid w:val="001D754B"/>
    <w:rsid w:val="001F58F4"/>
    <w:rsid w:val="00220C74"/>
    <w:rsid w:val="0022742F"/>
    <w:rsid w:val="0023620C"/>
    <w:rsid w:val="002521D7"/>
    <w:rsid w:val="00271752"/>
    <w:rsid w:val="00276C03"/>
    <w:rsid w:val="00291E46"/>
    <w:rsid w:val="00293BF3"/>
    <w:rsid w:val="00297479"/>
    <w:rsid w:val="002A61EF"/>
    <w:rsid w:val="002F345F"/>
    <w:rsid w:val="003313E0"/>
    <w:rsid w:val="00337B28"/>
    <w:rsid w:val="0034206F"/>
    <w:rsid w:val="00343DE0"/>
    <w:rsid w:val="00383C8F"/>
    <w:rsid w:val="003862F1"/>
    <w:rsid w:val="00391415"/>
    <w:rsid w:val="003C195F"/>
    <w:rsid w:val="003C2777"/>
    <w:rsid w:val="003D2D7B"/>
    <w:rsid w:val="003E5B55"/>
    <w:rsid w:val="003F0150"/>
    <w:rsid w:val="00406EAD"/>
    <w:rsid w:val="00410365"/>
    <w:rsid w:val="00430500"/>
    <w:rsid w:val="00435809"/>
    <w:rsid w:val="004545BB"/>
    <w:rsid w:val="00467481"/>
    <w:rsid w:val="0047789F"/>
    <w:rsid w:val="00481156"/>
    <w:rsid w:val="00484D59"/>
    <w:rsid w:val="00485029"/>
    <w:rsid w:val="00486E3C"/>
    <w:rsid w:val="004B0E9F"/>
    <w:rsid w:val="004C2C9A"/>
    <w:rsid w:val="004D2802"/>
    <w:rsid w:val="0050119F"/>
    <w:rsid w:val="00515A0F"/>
    <w:rsid w:val="00521DC5"/>
    <w:rsid w:val="00523580"/>
    <w:rsid w:val="005260D2"/>
    <w:rsid w:val="00526E29"/>
    <w:rsid w:val="005465DF"/>
    <w:rsid w:val="0056236D"/>
    <w:rsid w:val="00566B22"/>
    <w:rsid w:val="0057031B"/>
    <w:rsid w:val="00575E9B"/>
    <w:rsid w:val="005769EF"/>
    <w:rsid w:val="0059080D"/>
    <w:rsid w:val="00592780"/>
    <w:rsid w:val="00597A35"/>
    <w:rsid w:val="005A105A"/>
    <w:rsid w:val="005B1E49"/>
    <w:rsid w:val="005C1885"/>
    <w:rsid w:val="005C3475"/>
    <w:rsid w:val="005C5193"/>
    <w:rsid w:val="005C7543"/>
    <w:rsid w:val="005D0805"/>
    <w:rsid w:val="005D17C9"/>
    <w:rsid w:val="005D40D4"/>
    <w:rsid w:val="005E7079"/>
    <w:rsid w:val="00614917"/>
    <w:rsid w:val="006250AD"/>
    <w:rsid w:val="00636FDA"/>
    <w:rsid w:val="00642676"/>
    <w:rsid w:val="006A11D9"/>
    <w:rsid w:val="006A31E4"/>
    <w:rsid w:val="006A36B0"/>
    <w:rsid w:val="006A5C11"/>
    <w:rsid w:val="006C4380"/>
    <w:rsid w:val="006D7302"/>
    <w:rsid w:val="006D7896"/>
    <w:rsid w:val="006F2824"/>
    <w:rsid w:val="00705560"/>
    <w:rsid w:val="00731FBD"/>
    <w:rsid w:val="0073605A"/>
    <w:rsid w:val="007614CC"/>
    <w:rsid w:val="00762488"/>
    <w:rsid w:val="00763866"/>
    <w:rsid w:val="00784ABC"/>
    <w:rsid w:val="007A681A"/>
    <w:rsid w:val="007B10C3"/>
    <w:rsid w:val="007C438A"/>
    <w:rsid w:val="007E0F4E"/>
    <w:rsid w:val="007F34B1"/>
    <w:rsid w:val="007F4AFB"/>
    <w:rsid w:val="008014E5"/>
    <w:rsid w:val="00810857"/>
    <w:rsid w:val="00817F6D"/>
    <w:rsid w:val="00827ABF"/>
    <w:rsid w:val="008305C2"/>
    <w:rsid w:val="008310B2"/>
    <w:rsid w:val="00842636"/>
    <w:rsid w:val="008461B9"/>
    <w:rsid w:val="00847032"/>
    <w:rsid w:val="00856DFE"/>
    <w:rsid w:val="008645B0"/>
    <w:rsid w:val="00891AC7"/>
    <w:rsid w:val="00893232"/>
    <w:rsid w:val="008A7D05"/>
    <w:rsid w:val="008C415B"/>
    <w:rsid w:val="008D3A63"/>
    <w:rsid w:val="008E2D38"/>
    <w:rsid w:val="008F0456"/>
    <w:rsid w:val="00905FA5"/>
    <w:rsid w:val="00922A3D"/>
    <w:rsid w:val="00944B56"/>
    <w:rsid w:val="00954221"/>
    <w:rsid w:val="00957BBF"/>
    <w:rsid w:val="00963EC7"/>
    <w:rsid w:val="00964300"/>
    <w:rsid w:val="00980742"/>
    <w:rsid w:val="00982EB1"/>
    <w:rsid w:val="00986C92"/>
    <w:rsid w:val="00991D17"/>
    <w:rsid w:val="009A7FEB"/>
    <w:rsid w:val="009B008E"/>
    <w:rsid w:val="009B0603"/>
    <w:rsid w:val="009C3989"/>
    <w:rsid w:val="009D4BF6"/>
    <w:rsid w:val="009D50B0"/>
    <w:rsid w:val="009F1980"/>
    <w:rsid w:val="009F30A5"/>
    <w:rsid w:val="00A07CDD"/>
    <w:rsid w:val="00A30D51"/>
    <w:rsid w:val="00A31C30"/>
    <w:rsid w:val="00A36BF2"/>
    <w:rsid w:val="00A36F58"/>
    <w:rsid w:val="00A45B1E"/>
    <w:rsid w:val="00A53ABB"/>
    <w:rsid w:val="00A54DE4"/>
    <w:rsid w:val="00A6073E"/>
    <w:rsid w:val="00A6599A"/>
    <w:rsid w:val="00A672A2"/>
    <w:rsid w:val="00A81897"/>
    <w:rsid w:val="00A860FF"/>
    <w:rsid w:val="00A94FDC"/>
    <w:rsid w:val="00AA24D8"/>
    <w:rsid w:val="00AA6544"/>
    <w:rsid w:val="00AB7E17"/>
    <w:rsid w:val="00AC29A6"/>
    <w:rsid w:val="00AD34FA"/>
    <w:rsid w:val="00AE4368"/>
    <w:rsid w:val="00AE656F"/>
    <w:rsid w:val="00AF7A6A"/>
    <w:rsid w:val="00B06519"/>
    <w:rsid w:val="00B17F96"/>
    <w:rsid w:val="00B24B8B"/>
    <w:rsid w:val="00B41262"/>
    <w:rsid w:val="00B4329A"/>
    <w:rsid w:val="00B51C67"/>
    <w:rsid w:val="00B56208"/>
    <w:rsid w:val="00B7119D"/>
    <w:rsid w:val="00BA0C08"/>
    <w:rsid w:val="00BA229F"/>
    <w:rsid w:val="00BB4F0E"/>
    <w:rsid w:val="00BD0323"/>
    <w:rsid w:val="00C10A16"/>
    <w:rsid w:val="00C11BC1"/>
    <w:rsid w:val="00C165A4"/>
    <w:rsid w:val="00C278A9"/>
    <w:rsid w:val="00C47A4F"/>
    <w:rsid w:val="00C567FD"/>
    <w:rsid w:val="00C62363"/>
    <w:rsid w:val="00C741DE"/>
    <w:rsid w:val="00C77454"/>
    <w:rsid w:val="00CA4796"/>
    <w:rsid w:val="00CD6A26"/>
    <w:rsid w:val="00CE3748"/>
    <w:rsid w:val="00CE7CBF"/>
    <w:rsid w:val="00CF333F"/>
    <w:rsid w:val="00D136E3"/>
    <w:rsid w:val="00D17002"/>
    <w:rsid w:val="00D22635"/>
    <w:rsid w:val="00D34862"/>
    <w:rsid w:val="00D66596"/>
    <w:rsid w:val="00D674C0"/>
    <w:rsid w:val="00D77C4F"/>
    <w:rsid w:val="00D85B55"/>
    <w:rsid w:val="00D93E81"/>
    <w:rsid w:val="00D97B6D"/>
    <w:rsid w:val="00D97BE1"/>
    <w:rsid w:val="00DA7801"/>
    <w:rsid w:val="00DB0145"/>
    <w:rsid w:val="00DB1454"/>
    <w:rsid w:val="00DB3CFC"/>
    <w:rsid w:val="00DB5775"/>
    <w:rsid w:val="00DB6F65"/>
    <w:rsid w:val="00DE0C79"/>
    <w:rsid w:val="00DE4641"/>
    <w:rsid w:val="00DE5345"/>
    <w:rsid w:val="00DF1E01"/>
    <w:rsid w:val="00DF2848"/>
    <w:rsid w:val="00DF69DD"/>
    <w:rsid w:val="00DF6E98"/>
    <w:rsid w:val="00E003FA"/>
    <w:rsid w:val="00E069CD"/>
    <w:rsid w:val="00E10840"/>
    <w:rsid w:val="00E17AA2"/>
    <w:rsid w:val="00E40953"/>
    <w:rsid w:val="00E465DF"/>
    <w:rsid w:val="00E563C8"/>
    <w:rsid w:val="00E62BB6"/>
    <w:rsid w:val="00E645A0"/>
    <w:rsid w:val="00E64FAE"/>
    <w:rsid w:val="00EA015D"/>
    <w:rsid w:val="00F00003"/>
    <w:rsid w:val="00F0660B"/>
    <w:rsid w:val="00F141D5"/>
    <w:rsid w:val="00F24515"/>
    <w:rsid w:val="00F30E11"/>
    <w:rsid w:val="00F67A53"/>
    <w:rsid w:val="00F87CA2"/>
    <w:rsid w:val="00F925BF"/>
    <w:rsid w:val="00FA70C4"/>
    <w:rsid w:val="00FC1073"/>
    <w:rsid w:val="00FC36AF"/>
    <w:rsid w:val="00FD6102"/>
    <w:rsid w:val="00FD79C2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7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01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1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014E5"/>
    <w:rPr>
      <w:color w:val="0000FF"/>
      <w:u w:val="single"/>
    </w:rPr>
  </w:style>
  <w:style w:type="character" w:styleId="a9">
    <w:name w:val="Strong"/>
    <w:uiPriority w:val="22"/>
    <w:qFormat/>
    <w:rsid w:val="008014E5"/>
    <w:rPr>
      <w:b/>
      <w:bCs/>
    </w:rPr>
  </w:style>
  <w:style w:type="paragraph" w:styleId="aa">
    <w:name w:val="List Paragraph"/>
    <w:basedOn w:val="a"/>
    <w:uiPriority w:val="34"/>
    <w:qFormat/>
    <w:rsid w:val="008014E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8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4E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31C30"/>
    <w:rPr>
      <w:i/>
      <w:iCs/>
    </w:rPr>
  </w:style>
  <w:style w:type="paragraph" w:customStyle="1" w:styleId="49e4d9bae7e7f64e0277721562e3f019msolistparagraph">
    <w:name w:val="49e4d9bae7e7f64e0277721562e3f019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A31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078">
          <w:marLeft w:val="-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849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375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1303191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10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k_istratiy</cp:lastModifiedBy>
  <cp:revision>2</cp:revision>
  <cp:lastPrinted>2020-02-17T05:24:00Z</cp:lastPrinted>
  <dcterms:created xsi:type="dcterms:W3CDTF">2020-02-17T05:25:00Z</dcterms:created>
  <dcterms:modified xsi:type="dcterms:W3CDTF">2020-02-17T05:25:00Z</dcterms:modified>
</cp:coreProperties>
</file>